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DE" w:rsidRDefault="001A14DE" w:rsidP="001A14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город Плавск </w:t>
      </w:r>
      <w:proofErr w:type="spellStart"/>
      <w:r>
        <w:rPr>
          <w:b/>
          <w:sz w:val="28"/>
          <w:szCs w:val="28"/>
        </w:rPr>
        <w:t>Плавского</w:t>
      </w:r>
      <w:proofErr w:type="spellEnd"/>
      <w:r>
        <w:rPr>
          <w:b/>
          <w:sz w:val="28"/>
          <w:szCs w:val="28"/>
        </w:rPr>
        <w:t xml:space="preserve"> района «Северное»</w:t>
      </w:r>
    </w:p>
    <w:p w:rsidR="001A14DE" w:rsidRDefault="001A14DE" w:rsidP="001A14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«Школа </w:t>
      </w:r>
      <w:proofErr w:type="gramStart"/>
      <w:r>
        <w:rPr>
          <w:b/>
          <w:sz w:val="32"/>
          <w:szCs w:val="32"/>
        </w:rPr>
        <w:t>социального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аниматорства</w:t>
      </w:r>
      <w:proofErr w:type="spellEnd"/>
      <w:r>
        <w:rPr>
          <w:b/>
          <w:sz w:val="32"/>
          <w:szCs w:val="32"/>
        </w:rPr>
        <w:t>»</w:t>
      </w:r>
    </w:p>
    <w:p w:rsidR="001A14DE" w:rsidRDefault="001A14DE" w:rsidP="001A14DE">
      <w:pPr>
        <w:spacing w:after="0"/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Грабецкая</w:t>
      </w:r>
      <w:proofErr w:type="spellEnd"/>
      <w:r>
        <w:rPr>
          <w:b/>
          <w:i/>
          <w:sz w:val="28"/>
          <w:szCs w:val="28"/>
        </w:rPr>
        <w:t xml:space="preserve"> Ольга Александровна,</w:t>
      </w:r>
    </w:p>
    <w:p w:rsidR="001A14DE" w:rsidRDefault="001A14DE" w:rsidP="001A14DE">
      <w:pPr>
        <w:spacing w:after="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активист ТОС </w:t>
      </w:r>
    </w:p>
    <w:p w:rsidR="001A14DE" w:rsidRDefault="001A14DE" w:rsidP="001A14DE">
      <w:pPr>
        <w:jc w:val="center"/>
        <w:rPr>
          <w:b/>
          <w:sz w:val="28"/>
          <w:szCs w:val="28"/>
        </w:rPr>
      </w:pPr>
    </w:p>
    <w:p w:rsidR="000D25C7" w:rsidRPr="000D25C7" w:rsidRDefault="000D25C7" w:rsidP="000D25C7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 w:rsidRPr="000D25C7">
        <w:rPr>
          <w:bCs/>
          <w:sz w:val="28"/>
          <w:szCs w:val="28"/>
        </w:rPr>
        <w:t xml:space="preserve">Муниципальное образование </w:t>
      </w:r>
      <w:proofErr w:type="spellStart"/>
      <w:r w:rsidRPr="000D25C7">
        <w:rPr>
          <w:bCs/>
          <w:sz w:val="28"/>
          <w:szCs w:val="28"/>
        </w:rPr>
        <w:t>Плавский</w:t>
      </w:r>
      <w:proofErr w:type="spellEnd"/>
      <w:r w:rsidRPr="000D25C7">
        <w:rPr>
          <w:bCs/>
          <w:sz w:val="28"/>
          <w:szCs w:val="28"/>
        </w:rPr>
        <w:t xml:space="preserve"> район характеризуется относительно стабильной демографической ситуацией. Численность населения составляет 27540 человек, в </w:t>
      </w:r>
      <w:proofErr w:type="spellStart"/>
      <w:r w:rsidRPr="000D25C7">
        <w:rPr>
          <w:bCs/>
          <w:sz w:val="28"/>
          <w:szCs w:val="28"/>
        </w:rPr>
        <w:t>т.ч</w:t>
      </w:r>
      <w:proofErr w:type="spellEnd"/>
      <w:r w:rsidRPr="000D25C7">
        <w:rPr>
          <w:bCs/>
          <w:sz w:val="28"/>
          <w:szCs w:val="28"/>
        </w:rPr>
        <w:t xml:space="preserve">. городское население - 16899 человек, сельское население - 11641 человек. За I полугодие 2017 года по данным статистики родилось 119 человек, умерло - 211 человек, т.е. естественная убыль </w:t>
      </w:r>
      <w:proofErr w:type="gramStart"/>
      <w:r w:rsidRPr="000D25C7">
        <w:rPr>
          <w:bCs/>
          <w:sz w:val="28"/>
          <w:szCs w:val="28"/>
        </w:rPr>
        <w:t>населения</w:t>
      </w:r>
      <w:proofErr w:type="gramEnd"/>
      <w:r w:rsidRPr="000D25C7">
        <w:rPr>
          <w:bCs/>
          <w:sz w:val="28"/>
          <w:szCs w:val="28"/>
        </w:rPr>
        <w:t xml:space="preserve"> составила 92 человека. По состоянию на 01 июля 2017 года </w:t>
      </w:r>
      <w:proofErr w:type="gramStart"/>
      <w:r w:rsidRPr="000D25C7">
        <w:rPr>
          <w:bCs/>
          <w:sz w:val="28"/>
          <w:szCs w:val="28"/>
        </w:rPr>
        <w:t>в</w:t>
      </w:r>
      <w:proofErr w:type="gramEnd"/>
      <w:r w:rsidRPr="000D25C7">
        <w:rPr>
          <w:bCs/>
          <w:sz w:val="28"/>
          <w:szCs w:val="28"/>
        </w:rPr>
        <w:t xml:space="preserve"> </w:t>
      </w:r>
      <w:proofErr w:type="gramStart"/>
      <w:r w:rsidRPr="000D25C7">
        <w:rPr>
          <w:bCs/>
          <w:sz w:val="28"/>
          <w:szCs w:val="28"/>
        </w:rPr>
        <w:t>Плавском</w:t>
      </w:r>
      <w:proofErr w:type="gramEnd"/>
      <w:r w:rsidRPr="000D25C7">
        <w:rPr>
          <w:bCs/>
          <w:sz w:val="28"/>
          <w:szCs w:val="28"/>
        </w:rPr>
        <w:t xml:space="preserve"> районе проживает 741 ребенок, находящийся в трудной жизненной ситуации, в том числе: 588 детей в неполных семьях, 48 детей-инвалидов и 105 детей, воспитывающихся в семьях, находящихся в социально опасном положении.</w:t>
      </w:r>
    </w:p>
    <w:p w:rsidR="000D25C7" w:rsidRPr="000D25C7" w:rsidRDefault="000D25C7" w:rsidP="000D25C7">
      <w:pPr>
        <w:jc w:val="both"/>
        <w:rPr>
          <w:bCs/>
          <w:sz w:val="28"/>
          <w:szCs w:val="28"/>
        </w:rPr>
      </w:pPr>
      <w:r w:rsidRPr="000D25C7">
        <w:rPr>
          <w:bCs/>
          <w:sz w:val="28"/>
          <w:szCs w:val="28"/>
        </w:rPr>
        <w:t xml:space="preserve">В связи со сложной социально-экономической ситуацией в России резко обострились социальные проблемы — увеличилось число детей, оказавшихся в трудной жизненной ситуации и нуждающихся в социальной помощи, которая основана на взаимодействии специалиста социальной работы с ребенком. </w:t>
      </w:r>
    </w:p>
    <w:p w:rsidR="000D25C7" w:rsidRPr="000D25C7" w:rsidRDefault="000D25C7" w:rsidP="000D25C7">
      <w:pPr>
        <w:jc w:val="both"/>
        <w:rPr>
          <w:bCs/>
          <w:sz w:val="28"/>
          <w:szCs w:val="28"/>
        </w:rPr>
      </w:pPr>
      <w:r w:rsidRPr="000D25C7">
        <w:rPr>
          <w:bCs/>
          <w:sz w:val="28"/>
          <w:szCs w:val="28"/>
        </w:rPr>
        <w:t xml:space="preserve">На сегодняшний день наблюдается острая нехватка профессионально грамотных социальных работников, работающих с детьми-инвалидами и детьми, находящимися в социально опасном положении. Не развита система дополнительного образования для «особых» детей, а основная деятельность большинства социальных работников направлена на работу с пожилыми людьми. </w:t>
      </w:r>
    </w:p>
    <w:p w:rsidR="000D25C7" w:rsidRPr="000D25C7" w:rsidRDefault="000D25C7" w:rsidP="000D25C7">
      <w:pPr>
        <w:shd w:val="clear" w:color="auto" w:fill="FFFFFF"/>
        <w:jc w:val="both"/>
        <w:rPr>
          <w:sz w:val="28"/>
          <w:szCs w:val="28"/>
        </w:rPr>
      </w:pPr>
      <w:r w:rsidRPr="000D25C7">
        <w:rPr>
          <w:sz w:val="28"/>
          <w:szCs w:val="28"/>
        </w:rPr>
        <w:t>Тенденцией современного общества является замкнутость большинства людей «на себе», отвержение «не таких, как я». Дети, находящиеся в трудной жизненной ситуации, часто оказываются вне существующего социального окружения, выталкиваются из него. Это происходит в результате дефектности социализации, которая стала принимать стихийный, неуправляемый характер.</w:t>
      </w:r>
    </w:p>
    <w:p w:rsidR="000D25C7" w:rsidRPr="000D25C7" w:rsidRDefault="000D25C7" w:rsidP="000D25C7">
      <w:pPr>
        <w:jc w:val="both"/>
        <w:rPr>
          <w:bCs/>
          <w:sz w:val="28"/>
          <w:szCs w:val="28"/>
        </w:rPr>
      </w:pPr>
      <w:r w:rsidRPr="000D25C7">
        <w:rPr>
          <w:bCs/>
          <w:sz w:val="28"/>
          <w:szCs w:val="28"/>
        </w:rPr>
        <w:lastRenderedPageBreak/>
        <w:t xml:space="preserve">Связующим звеном в сфере коммуникативного взаимодействия ребенка с окружающими могут стать волонтеры. </w:t>
      </w:r>
    </w:p>
    <w:p w:rsidR="000D25C7" w:rsidRPr="000D25C7" w:rsidRDefault="000D25C7" w:rsidP="000D25C7">
      <w:pPr>
        <w:jc w:val="both"/>
        <w:rPr>
          <w:bCs/>
          <w:sz w:val="28"/>
          <w:szCs w:val="28"/>
        </w:rPr>
      </w:pPr>
      <w:r w:rsidRPr="000D25C7">
        <w:rPr>
          <w:bCs/>
          <w:sz w:val="28"/>
          <w:szCs w:val="28"/>
        </w:rPr>
        <w:t xml:space="preserve">В связи с этим возникла проблема подготовки волонтеров для работы с «особыми» детьми. У молодых людей нет достаточного жизненного опыта, знаний психологии и педагогики, умений работать с детьми-инвалидами, детьми, находящимися в социально опасном положении, не хватает знаний по организации общения с такими детьми, для решения межличностных проблем. </w:t>
      </w:r>
    </w:p>
    <w:p w:rsidR="000D25C7" w:rsidRPr="000D25C7" w:rsidRDefault="000D25C7" w:rsidP="000D25C7">
      <w:pPr>
        <w:autoSpaceDE w:val="0"/>
        <w:autoSpaceDN w:val="0"/>
        <w:adjustRightInd w:val="0"/>
        <w:spacing w:before="120"/>
        <w:jc w:val="both"/>
        <w:rPr>
          <w:color w:val="000000"/>
          <w:sz w:val="28"/>
          <w:szCs w:val="28"/>
        </w:rPr>
      </w:pPr>
      <w:r w:rsidRPr="000D25C7">
        <w:rPr>
          <w:sz w:val="28"/>
          <w:szCs w:val="28"/>
        </w:rPr>
        <w:t xml:space="preserve">Отличительной чертой Проекта является создание благоприятной атмосферы </w:t>
      </w:r>
      <w:proofErr w:type="spellStart"/>
      <w:r w:rsidRPr="000D25C7">
        <w:rPr>
          <w:sz w:val="28"/>
          <w:szCs w:val="28"/>
        </w:rPr>
        <w:t>взаимоподдержки</w:t>
      </w:r>
      <w:proofErr w:type="spellEnd"/>
      <w:r w:rsidRPr="000D25C7">
        <w:rPr>
          <w:sz w:val="28"/>
          <w:szCs w:val="28"/>
        </w:rPr>
        <w:t>,</w:t>
      </w:r>
      <w:r w:rsidRPr="000D25C7">
        <w:rPr>
          <w:color w:val="000000"/>
          <w:sz w:val="28"/>
          <w:szCs w:val="28"/>
        </w:rPr>
        <w:t xml:space="preserve"> чтобы «особые» дети чувствовали заботу своих сверстников и развивались вместе с ними и благодаря им.</w:t>
      </w:r>
    </w:p>
    <w:p w:rsidR="000D25C7" w:rsidRDefault="000D25C7" w:rsidP="000D25C7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8"/>
          <w:szCs w:val="28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033010" cy="3773170"/>
            <wp:effectExtent l="0" t="0" r="0" b="0"/>
            <wp:docPr id="20" name="Рисунок 20" descr="https://pp.userapi.com/c639223/v639223840/60812/LX7vd2cv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23/v639223840/60812/LX7vd2cvxa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jc w:val="both"/>
        <w:rPr>
          <w:sz w:val="28"/>
          <w:szCs w:val="24"/>
        </w:rPr>
      </w:pPr>
      <w:r>
        <w:rPr>
          <w:noProof/>
          <w:sz w:val="28"/>
          <w:szCs w:val="28"/>
        </w:rPr>
        <w:t xml:space="preserve">Фактически </w:t>
      </w:r>
      <w:r>
        <w:rPr>
          <w:sz w:val="28"/>
          <w:szCs w:val="28"/>
        </w:rPr>
        <w:t>Проект реализуется с 2016 года. Была сформирована проектная команда</w:t>
      </w:r>
      <w:r>
        <w:rPr>
          <w:sz w:val="28"/>
        </w:rPr>
        <w:t xml:space="preserve">, координирующая выполнения мероприятий (работ) в рамках Проекта, разработку предложений по внедрению в практику результатов проектной деятельности. Сформирован  списочный состав целевой группы с учетом предложений комиссии по делам несовершеннолетних и защите их прав муниципального образования </w:t>
      </w:r>
      <w:proofErr w:type="spellStart"/>
      <w:r>
        <w:rPr>
          <w:sz w:val="28"/>
        </w:rPr>
        <w:t>Плавский</w:t>
      </w:r>
      <w:proofErr w:type="spellEnd"/>
      <w:r>
        <w:rPr>
          <w:sz w:val="28"/>
        </w:rPr>
        <w:t xml:space="preserve"> район, Государственного учреждения Тульской области «Управление социальной защиты населения </w:t>
      </w:r>
      <w:r>
        <w:rPr>
          <w:sz w:val="28"/>
        </w:rPr>
        <w:lastRenderedPageBreak/>
        <w:t xml:space="preserve">Тульской области» филиала отдела социальной защиты населения по </w:t>
      </w:r>
      <w:proofErr w:type="spellStart"/>
      <w:r>
        <w:rPr>
          <w:sz w:val="28"/>
        </w:rPr>
        <w:t>Плавскому</w:t>
      </w:r>
      <w:proofErr w:type="spellEnd"/>
      <w:r>
        <w:rPr>
          <w:sz w:val="28"/>
        </w:rPr>
        <w:t xml:space="preserve"> району и Государственного учреждения Тульской области «Социально-реабилитационный центр для несовершеннолетних № 2». Провели собеседование  с родителями на предмет получения их добровольного согласия на участие в мероприятиях Проекта. </w:t>
      </w:r>
    </w:p>
    <w:p w:rsidR="000D25C7" w:rsidRDefault="000D25C7" w:rsidP="000D25C7">
      <w:pPr>
        <w:jc w:val="both"/>
        <w:rPr>
          <w:sz w:val="28"/>
        </w:rPr>
      </w:pPr>
    </w:p>
    <w:p w:rsidR="000D25C7" w:rsidRDefault="000D25C7" w:rsidP="000D25C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020185" cy="2677160"/>
            <wp:effectExtent l="0" t="0" r="0" b="8890"/>
            <wp:docPr id="19" name="Рисунок 19" descr="IMG_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3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jc w:val="both"/>
        <w:rPr>
          <w:sz w:val="28"/>
        </w:rPr>
      </w:pPr>
    </w:p>
    <w:p w:rsidR="000D25C7" w:rsidRDefault="000D25C7" w:rsidP="000D25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работа проводится коллегиально, планы мероприятий по реализации Проекта в профессиональной среде, обсуждаются с участниками целевой группы и ближайшего окружения целевой группы. </w:t>
      </w:r>
    </w:p>
    <w:p w:rsidR="000D25C7" w:rsidRDefault="000D25C7" w:rsidP="000D25C7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Ежегодно на общественном совете автором проекта зачитывается доклад «О развитии волонтерской помощи детям-инвалидам и детям, находящимся в социально опасном положении посредством обучения волонтеров современным технологиям и формам включения в социальную практику «особых» детей».</w:t>
      </w:r>
    </w:p>
    <w:p w:rsidR="000D25C7" w:rsidRDefault="000D25C7" w:rsidP="000D25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проекта было проведено 248 праздников (дни рождения, именины и др.) для детей-инвалидов и детей, находящихся в социально опасном положении. </w:t>
      </w:r>
    </w:p>
    <w:p w:rsidR="000D25C7" w:rsidRDefault="000D25C7" w:rsidP="000D25C7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Среди них мероприятия в рамках Акции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«Подари ребёнку праздник»</w:t>
      </w:r>
      <w:r>
        <w:rPr>
          <w:sz w:val="28"/>
          <w:szCs w:val="28"/>
        </w:rPr>
        <w:t xml:space="preserve">  </w:t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709" w:right="-284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0550" cy="2084070"/>
            <wp:effectExtent l="0" t="0" r="0" b="0"/>
            <wp:docPr id="18" name="Рисунок 18" descr="B1M6yW_Dx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1M6yW_DxK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0720" cy="2141855"/>
            <wp:effectExtent l="0" t="0" r="0" b="0"/>
            <wp:docPr id="17" name="Рисунок 17" descr="IMG_7132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132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709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4075" cy="2545715"/>
            <wp:effectExtent l="0" t="0" r="0" b="6985"/>
            <wp:docPr id="16" name="Рисунок 16" descr="А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9170" cy="2998470"/>
            <wp:effectExtent l="0" t="0" r="0" b="0"/>
            <wp:docPr id="15" name="Рисунок 15" descr="Дет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Мероприятия в рамках акции «Твори добро» стали традиционными и в Плавском районе и в </w:t>
      </w:r>
      <w:r>
        <w:rPr>
          <w:color w:val="000000"/>
          <w:sz w:val="28"/>
          <w:szCs w:val="28"/>
        </w:rPr>
        <w:t xml:space="preserve">ГУ ТО «Социально реабилитационный центр для несовершеннолетних № 2»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>доева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волонтерский фестиваль «Точки роста»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который прошел в Плавском районе, собрал большое количество волонтеров и тех людей, кому не безразлична эта тема.</w:t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«Школа </w:t>
      </w:r>
      <w:proofErr w:type="gramStart"/>
      <w:r>
        <w:rPr>
          <w:color w:val="000000"/>
          <w:sz w:val="28"/>
          <w:szCs w:val="28"/>
        </w:rPr>
        <w:t>социального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аниматорства</w:t>
      </w:r>
      <w:proofErr w:type="spellEnd"/>
      <w:r>
        <w:rPr>
          <w:color w:val="000000"/>
          <w:sz w:val="28"/>
          <w:szCs w:val="28"/>
        </w:rPr>
        <w:t>» был представлен на Форуме «Гражданское общество 71»</w:t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F6A009" wp14:editId="2F6646F9">
            <wp:extent cx="2932430" cy="2199640"/>
            <wp:effectExtent l="0" t="0" r="1270" b="0"/>
            <wp:docPr id="14" name="Рисунок 14" descr="волонтер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онтеры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334964" wp14:editId="4F936369">
            <wp:extent cx="2512695" cy="3352800"/>
            <wp:effectExtent l="0" t="0" r="1905" b="0"/>
            <wp:docPr id="13" name="Рисунок 13" descr="волонтер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олонтеры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rPr>
          <w:noProof/>
          <w:sz w:val="28"/>
          <w:szCs w:val="28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4040" cy="2331085"/>
            <wp:effectExtent l="0" t="0" r="0" b="0"/>
            <wp:docPr id="12" name="Рисунок 12" descr="М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К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5450" cy="1969135"/>
            <wp:effectExtent l="0" t="0" r="6350" b="0"/>
            <wp:docPr id="11" name="Рисунок 11" descr="аним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им-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8"/>
          <w:szCs w:val="28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6725" cy="2257425"/>
            <wp:effectExtent l="0" t="0" r="3175" b="9525"/>
            <wp:docPr id="10" name="Рисунок 10" descr="аниматоры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ниматоры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6725" cy="2257425"/>
            <wp:effectExtent l="0" t="0" r="3175" b="9525"/>
            <wp:docPr id="9" name="Рисунок 9" descr="мурм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рм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rPr>
          <w:noProof/>
          <w:sz w:val="28"/>
          <w:szCs w:val="28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8470" cy="2001520"/>
            <wp:effectExtent l="0" t="0" r="0" b="0"/>
            <wp:docPr id="8" name="Рисунок 8" descr="IMG_1275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1275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215" cy="1993265"/>
            <wp:effectExtent l="0" t="0" r="635" b="6985"/>
            <wp:docPr id="7" name="Рисунок 7" descr="IMG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12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81960" cy="2240915"/>
            <wp:effectExtent l="0" t="0" r="8890" b="6985"/>
            <wp:docPr id="6" name="Рисунок 6" descr="https://pp.userapi.com/c639223/v639223840/608e1/zN85prbtZ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p.userapi.com/c639223/v639223840/608e1/zN85prbtZ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98470" cy="2249170"/>
            <wp:effectExtent l="0" t="0" r="0" b="0"/>
            <wp:docPr id="5" name="Рисунок 5" descr="https://pp.userapi.com/c639223/v639223840/60830/t2G9Xhx2q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9223/v639223840/60830/t2G9Xhx2q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A0A946F" wp14:editId="52ED1B5F">
            <wp:extent cx="4918075" cy="3682365"/>
            <wp:effectExtent l="0" t="0" r="0" b="0"/>
            <wp:docPr id="4" name="Рисунок 4" descr="https://pp.userapi.com/c639223/v639223840/609e9/vzsXDE7qf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639223/v639223840/609e9/vzsXDE7qf6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6"/>
          <w:szCs w:val="26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t>Впереди много работы по реализации всех наших задач. Но первые цели дстигнуты, проект развивается и уже приносит свои положительные плоды.</w:t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15920" cy="2183130"/>
            <wp:effectExtent l="0" t="0" r="0" b="7620"/>
            <wp:docPr id="3" name="Рисунок 3" descr="Проект  школа социального аниматорства 30-1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оект  школа социального аниматорства 30-11-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73705" cy="2240915"/>
            <wp:effectExtent l="0" t="0" r="0" b="6985"/>
            <wp:docPr id="2" name="Рисунок 2" descr="Проект Школа социального аниматорства 5-0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оект Школа социального аниматорства 5-01-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6"/>
          <w:szCs w:val="26"/>
        </w:rPr>
      </w:pPr>
    </w:p>
    <w:p w:rsidR="000D25C7" w:rsidRDefault="000D25C7" w:rsidP="000D25C7">
      <w:pPr>
        <w:autoSpaceDE w:val="0"/>
        <w:autoSpaceDN w:val="0"/>
        <w:adjustRightInd w:val="0"/>
        <w:spacing w:before="120"/>
        <w:ind w:left="-567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1535" cy="4448175"/>
            <wp:effectExtent l="0" t="0" r="0" b="9525"/>
            <wp:docPr id="1" name="Рисунок 1" descr="мило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илосе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C7" w:rsidRDefault="000D25C7" w:rsidP="000D25C7">
      <w:pPr>
        <w:rPr>
          <w:sz w:val="24"/>
          <w:szCs w:val="24"/>
        </w:rPr>
      </w:pPr>
    </w:p>
    <w:p w:rsidR="000C09BE" w:rsidRDefault="000D25C7"/>
    <w:sectPr w:rsidR="000C0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4DE"/>
    <w:rsid w:val="000C77BF"/>
    <w:rsid w:val="000D25C7"/>
    <w:rsid w:val="001A14DE"/>
    <w:rsid w:val="007D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6CE6-DDED-45C6-B3BA-A156ED9CE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Коротанова Лариса Михайловна</dc:creator>
  <cp:lastModifiedBy>Коротанова Лариса Михайловна</cp:lastModifiedBy>
  <cp:revision>2</cp:revision>
  <dcterms:created xsi:type="dcterms:W3CDTF">2019-01-16T11:36:00Z</dcterms:created>
  <dcterms:modified xsi:type="dcterms:W3CDTF">2019-01-16T11:36:00Z</dcterms:modified>
</cp:coreProperties>
</file>